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97" w:rsidRPr="008410F0" w:rsidRDefault="008410F0" w:rsidP="008410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F0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8410F0" w:rsidRDefault="008410F0" w:rsidP="008410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F0"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8410F0" w:rsidRDefault="008410F0" w:rsidP="008410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8410F0" w:rsidRDefault="008410F0" w:rsidP="008410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8410F0" w:rsidRDefault="008410F0" w:rsidP="008410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БОРОВЛЯНСКОГО СЕЛЬСОВЕТА</w:t>
      </w:r>
    </w:p>
    <w:p w:rsidR="008410F0" w:rsidRDefault="008410F0" w:rsidP="008410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0F0" w:rsidRDefault="008410F0" w:rsidP="008410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65" w:rsidRDefault="00585865" w:rsidP="008410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0F0" w:rsidRPr="00585865" w:rsidRDefault="00585865" w:rsidP="005858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6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410F0" w:rsidRDefault="008410F0" w:rsidP="00841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865" w:rsidRDefault="00585865" w:rsidP="00841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10F0" w:rsidRDefault="008410F0" w:rsidP="008410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83E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ноября 2017 года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3</w:t>
      </w:r>
      <w:r w:rsidR="00DE468C">
        <w:rPr>
          <w:rFonts w:ascii="Times New Roman" w:hAnsi="Times New Roman" w:cs="Times New Roman"/>
          <w:b/>
          <w:sz w:val="24"/>
          <w:szCs w:val="24"/>
        </w:rPr>
        <w:t>7</w:t>
      </w:r>
    </w:p>
    <w:p w:rsidR="008410F0" w:rsidRDefault="008410F0" w:rsidP="00841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DE4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Боровлянка</w:t>
      </w:r>
    </w:p>
    <w:p w:rsidR="008410F0" w:rsidRDefault="008410F0" w:rsidP="00841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10F0" w:rsidRDefault="008410F0" w:rsidP="00841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10F0" w:rsidRDefault="008410F0" w:rsidP="008410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F0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изменении назначения здания</w:t>
      </w:r>
    </w:p>
    <w:p w:rsidR="00CD707D" w:rsidRDefault="00CD707D" w:rsidP="008410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0F0" w:rsidRDefault="008410F0" w:rsidP="008410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0F0" w:rsidRDefault="008410F0" w:rsidP="00841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07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 октября 2003г. № 131-ФЗ «Об общих принципах организации местного самоуправления в Российской Федерации»</w:t>
      </w:r>
      <w:r w:rsidR="00CD707D">
        <w:rPr>
          <w:rFonts w:ascii="Times New Roman" w:hAnsi="Times New Roman" w:cs="Times New Roman"/>
          <w:sz w:val="24"/>
          <w:szCs w:val="24"/>
        </w:rPr>
        <w:t>, Уставом Боровлянского сельсовета Притобольного района курганской области, Администрация Боровлянского сельсовета</w:t>
      </w:r>
    </w:p>
    <w:p w:rsidR="00CD707D" w:rsidRDefault="00CD707D" w:rsidP="00841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D707D" w:rsidRPr="008410F0" w:rsidRDefault="00CD707D" w:rsidP="00841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Зданию, с кадастровым номером 45:16:012001:647, расположенному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Курганская область, Притобольный район, с. Боровлянка, ул. Школьная, д.17, изменить назначение с «жилой дом» на «многоквартирный дом».</w:t>
      </w:r>
      <w:proofErr w:type="gramEnd"/>
    </w:p>
    <w:p w:rsidR="008410F0" w:rsidRDefault="00CD707D" w:rsidP="00CD70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07D">
        <w:rPr>
          <w:rFonts w:ascii="Times New Roman" w:hAnsi="Times New Roman" w:cs="Times New Roman"/>
          <w:sz w:val="24"/>
          <w:szCs w:val="24"/>
        </w:rPr>
        <w:t xml:space="preserve">          2. Внести изменения во все юридические документы.</w:t>
      </w:r>
    </w:p>
    <w:p w:rsidR="00E06380" w:rsidRDefault="00E06380" w:rsidP="00CD70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Постановление вступает в силу с момента подписания.</w:t>
      </w:r>
    </w:p>
    <w:p w:rsidR="00E06380" w:rsidRDefault="00E06380" w:rsidP="00CD70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380" w:rsidRDefault="00E06380" w:rsidP="00CD70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380" w:rsidRPr="00CD707D" w:rsidRDefault="00E06380" w:rsidP="00CD70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  П.А. Санкин</w:t>
      </w:r>
    </w:p>
    <w:p w:rsidR="00CD707D" w:rsidRPr="00CD707D" w:rsidRDefault="00CD707D" w:rsidP="00CD70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D707D" w:rsidRPr="00CD707D" w:rsidSect="0029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0F0"/>
    <w:rsid w:val="00294897"/>
    <w:rsid w:val="00585865"/>
    <w:rsid w:val="007774EA"/>
    <w:rsid w:val="008410F0"/>
    <w:rsid w:val="00CD707D"/>
    <w:rsid w:val="00DC69F8"/>
    <w:rsid w:val="00DE468C"/>
    <w:rsid w:val="00DF218A"/>
    <w:rsid w:val="00E06380"/>
    <w:rsid w:val="00F8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0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2017-11-20T05:37:00Z</cp:lastPrinted>
  <dcterms:created xsi:type="dcterms:W3CDTF">2017-11-16T09:36:00Z</dcterms:created>
  <dcterms:modified xsi:type="dcterms:W3CDTF">2017-11-20T05:38:00Z</dcterms:modified>
</cp:coreProperties>
</file>